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2C" w:rsidRDefault="00D97CD7" w:rsidP="00D97CD7">
      <w:pPr>
        <w:ind w:firstLine="708"/>
      </w:pPr>
      <w:bookmarkStart w:id="0" w:name="_GoBack"/>
      <w:r>
        <w:t>Okulumuzun eğitim öğretim faaliyetlerinin daha etkin yapılabilmesi için çeşitli düzenlemelerin yapılması planlanmaktadır. Bu düzenlemelerin yapılabilmesi için de nakit olarak 12 bin TL’ye ihtiyaç duyulmaktadır. Bu bedelin Kariyer Planlama ve Sosyal Gelişim Projesi kapsamında karşılanması ve okul aile birliğimizin Develi Vakıf Bankasında bulunan (TR34 0001 5001 5800 7324 4111 30) numaralı ve  “MUAMMER KOCATÜRK MESLEKİ VE TEKNİK ANADOLU LİSESİ OKUL AİLE BİRLİĞİ” isimli hesabına aktarılması hususunda;</w:t>
      </w:r>
    </w:p>
    <w:p w:rsidR="00D97CD7" w:rsidRDefault="00D97CD7">
      <w:r>
        <w:t xml:space="preserve">Gereğini bilgilerinize arz ederim. </w:t>
      </w:r>
      <w:bookmarkEnd w:id="0"/>
    </w:p>
    <w:sectPr w:rsidR="00D97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D7"/>
    <w:rsid w:val="000E3B2C"/>
    <w:rsid w:val="00797A33"/>
    <w:rsid w:val="00D97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88A2"/>
  <w15:chartTrackingRefBased/>
  <w15:docId w15:val="{52218977-57AD-42DF-BA6A-2B9762DD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NAMLADI</dc:creator>
  <cp:keywords/>
  <dc:description/>
  <cp:lastModifiedBy>AYHAN NAMLADI</cp:lastModifiedBy>
  <cp:revision>1</cp:revision>
  <dcterms:created xsi:type="dcterms:W3CDTF">2024-10-21T06:53:00Z</dcterms:created>
  <dcterms:modified xsi:type="dcterms:W3CDTF">2024-10-21T07:00:00Z</dcterms:modified>
</cp:coreProperties>
</file>