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529"/>
        <w:gridCol w:w="342"/>
        <w:gridCol w:w="4140"/>
        <w:gridCol w:w="4140"/>
        <w:gridCol w:w="2463"/>
        <w:gridCol w:w="2464"/>
        <w:gridCol w:w="780"/>
      </w:tblGrid>
      <w:tr w:rsidR="002C35B1" w:rsidRPr="002C35B1" w:rsidTr="002C35B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C35B1" w:rsidRPr="002C35B1" w:rsidRDefault="002C35B1" w:rsidP="002C35B1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2025-2026 EĞİTİM-ÖĞRETİM YILI KAYSERİ İLİ DEVELİ İLÇESİ MUAMMER KOCATURK MTAL</w:t>
            </w: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br/>
              <w:t>ELEKTRİK-ELEKTRONİK TEKNOLOJİSİ ALANI SEÇMELİ PROGRAMLAMA DERSİ ÜNİTELENDİRİLMİŞ YILLIK DERS PLANI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Açıklama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8-12 Eylül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tabanlı programlama aracında sunulan bir programın işlevlerini açıklar.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 ÖĞRENME BİRİMİ: BLOK TABANLI PROGRAMLAMA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1.1. BLOK TABANLI PROGRAMLAMA ORTAMI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1.1.1. Kurulum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15 Temmuz Demokrasi ve Millî Birlik Günü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15-19 Eylül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tabanlı programlama aracında sunulan bir programın işlevlerini açıklar.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1.1.2. Hesap Oluşturma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22-26 Eylül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tabanlı programlama aracında sunulan bir programın işlevlerini açıklar.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1.1.3. Blok Tabanlı Programlama Yazılımı Arayüzü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29 Eylül-3 Ekim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tabanlı programlama aracında uygun teknikleri kullanarak temel algoritmalar planlar.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1.2. TEMEL ALGORITMALAR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6-10 Ekim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tabanlı programlama aracında uygun teknikleri kullanarak temel algoritmalar planlar.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1.2. TEMEL ALGORITMALAR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13-17 Ekim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tabanlı programlama aracında sunulan bir programın hatalarını ayıklar.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1.3. HATA AYIKLAMA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20-24 Ekim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tabanlı programlama aracında sunulan bir programı verilen ölçütlere göre geliştirerek düzenler.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1.4. PROGRAMI GELIŞTIRME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27-31 Ekim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Bir algoritmayı uyarlamak için en uygun karar yapılarını seçer.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1.5. KARAR YAPILARI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Atatürk'ün Cumhuriyetçilik İlkesi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29 Ekim Cumhuriyet Bayramı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1.Sınav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3-7 Kasım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Bir algoritmayı uyarlamak için en uygun karar yapılarını seçer.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1.5. KARAR YAPILARI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10 Kasım Atatürk'ü Anma Günü ve Atatürk Haftası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ARA TATİL (10-14 KASIM)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17-21 Kasım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Tüm programlama yapılarını içeren özgün bir proje oluşturur.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1.6. PROJE OLUŞTURMA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24-28 Kasım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Tüm programlama yapılarını içeren özgün bir proje oluşturur.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1.6. PROJE OLUŞTURMA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1-5 Aralık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Tüm programlama yapılarını içeren özgün bir proje oluşturur.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1.6. PROJE OLUŞTURMA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8-12 Aralık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Devre elemanlarının görevlerini açıklar.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 ÖĞRENME BİRİMİ: NESNELERİN İNTERNETİ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2.1. DEVRE ELEMANLARI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2.1.1. Kondansatör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2.1.2. Direnç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15-19 Aralık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Devre elemanlarının görevlerini açıklar.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2.1.3. Bobin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2.1.4. Diyot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22-26 Aralık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Devre elemanlarının görevlerini açıklar.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2.1.5. Mikroçip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2.1.6. Transistör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29 Aralık-2 Ocak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temelli programlama araçlarıyla uygulamalar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2.2. BLOK TEMELLI PROGRAMLAMA ARAÇLARI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2.Sınav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5-9 Ocak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Blok temelli programlama araçlarıyla uygulamalar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2.2. BLOK TEMELLI PROGRAMLAMA ARAÇLARI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12-16 Ocak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Programlama dili ile nesnelerin interneti için program yazar.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2.3. NESNELERIN İNTERNETINDE PROGRAMLAMA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2.3.1. Veri işleme süreçleri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2025-2026 EĞİTİM-ÖĞRETİM YILI YARIYIL TATİLİ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2-6 Şubat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Programlama dili ile nesnelerin interneti için program yazar.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2.3. NESNELERIN İNTERNETINDE PROGRAMLAMA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2.3.1. Veri işleme süreçleri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9-13 Şubat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Mikrodenetleyici kart donanımı üzerinde yazılım dilini kullanır.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2.4. MIKRODENETLEYICI KART YAPISI VE ARAYÜZÜ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16-20 Şubat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Simülasyon aracı (Packet Tracer) kullanarak bir sistem tasarlar.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2.5. SIMÜLASYON ARACI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23-27 Şubat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Temel kodlama ve kullanıcı etkileşim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 ÖĞRENME BİRİMİ: OYUN PROGRAMLAMA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3.1. OYUN PROGRAMLAMA TEMELLERI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3.1.1. Oyun Kavramı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2-6 Mart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Temel kodlama ve kullanıcı etkileşim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3.1.2. Oyun Geliştirmek İçin Temel Kavramlar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9-13 Mart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Karakter ve çevre düzenlemelerini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3.2. KARAKTER VE ÇEVRE DÜZENLEME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3.2.1. Sahne Düzenleme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18 Mart Çanakkale Zaferi ve Şehitler Günü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b/>
                <w:bCs/>
                <w:sz w:val="14"/>
                <w:szCs w:val="14"/>
                <w:lang w:eastAsia="tr-TR"/>
              </w:rPr>
              <w:t>ARA TATİL (16-20 MART)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23-27 Mart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Karakter ve çevre düzenlemelerini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3.2.2. Sahneye Nesne Ekleme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30 Mart-3 Nisan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Karakter ve çevre düzenlemelerini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3.2.3. Sahneyi Ön İzleme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3.2.4. Oyunu Kaydetme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1.Sınav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6-10 Nisan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Karakter ve çevre düzenlemelerini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3.2.5. Sahne Arka Plan Rengini Değiştirme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3.2.6. Nesneye Davranış Ekleme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13-17 Nisan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Animasyon ve simülasyon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3.3. ANIMASYON VE SIMÜLASYON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3.3.1. Olaylar (EVENTS)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20-24 Nisan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Animasyon ve simülasyon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3.3.1. Olaylar (EVENTS)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23 Nisan Ulusal Egemenlik ve Çocuk Bayramı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 xml:space="preserve">27 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lastRenderedPageBreak/>
              <w:t>Nisan-1 Mayıs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lastRenderedPageBreak/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Animasyon ve simülasyon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3.3.2. Nesnelere Animasyon Ekleme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 xml:space="preserve">Anlatım, araştırma, gösteri, örnek olay, 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lastRenderedPageBreak/>
              <w:t>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lastRenderedPageBreak/>
              <w:t xml:space="preserve">Akıllı tahta/projeksiyon, bilgisayar, 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lastRenderedPageBreak/>
              <w:t>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4-8 Mayıs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Animasyon ve simülasyon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3.3.3. Menü Ekleme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11-15 Mayıs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Animasyon ve simülasyon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3.3.4. Ses ve Müzik Ekleme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18-22 Mayıs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Animasyon ve simülasyon işlemlerini yapar.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3.3.5. Temel Oyun Mekanikleri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19 Mayıs Atatürk'ü Anma, Gençlik ve Spor Bayramı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25-29 Mayıs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Oluşturulan oyunu testinden sonra yayınlar.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3.4. TEST VE YAYINLAMA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3.4.1. Örnek Platform Oyunu Yapımı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1-5 Haziran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Oluşturulan oyunu testinden sonra yayınlar.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3.4.1. Örnek Platform Oyunu Yapımı</w:t>
            </w: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br/>
              <w:t>2.Sınav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8-12 Haziran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Oluşturulan oyunu testinden sonra yayınlar.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3.4.2. Oyunu Test Etme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15-19 Haziran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Oluşturulan oyunu testinden sonra yayınlar.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3.4.3. Oyunu Yayınlama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22-26 Haziran</w:t>
            </w:r>
          </w:p>
        </w:tc>
        <w:tc>
          <w:tcPr>
            <w:tcW w:w="1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Oluşturulan oyunu testinden sonra yayınlar.</w:t>
            </w:r>
          </w:p>
        </w:tc>
        <w:tc>
          <w:tcPr>
            <w:tcW w:w="12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Dönem Sonu Faaliyet Haftası Etkinlikleri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Anlatım, araştırma, gösteri, örnek olay, soru-cevap, uygulama, bireysel öğretim, beyin fırtınası</w:t>
            </w:r>
          </w:p>
        </w:tc>
        <w:tc>
          <w:tcPr>
            <w:tcW w:w="85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Akıllı tahta/projeksiyon, bilgisayar, yazıcı/tarayıcı, internet bağlantısı, ilgili yazılımlar</w:t>
            </w:r>
          </w:p>
        </w:tc>
        <w:tc>
          <w:tcPr>
            <w:tcW w:w="500" w:type="pct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  <w:tr w:rsidR="002C35B1" w:rsidRPr="002C35B1" w:rsidTr="002C35B1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C35B1" w:rsidRPr="002C35B1" w:rsidRDefault="002C35B1" w:rsidP="002C3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2C35B1" w:rsidRPr="002C35B1" w:rsidRDefault="002C35B1" w:rsidP="002C35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  <w:r w:rsidRPr="002C35B1"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2C35B1" w:rsidRPr="002C35B1" w:rsidTr="002C3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2C35B1" w:rsidRPr="002C35B1" w:rsidRDefault="002C35B1" w:rsidP="002C35B1">
            <w:pPr>
              <w:spacing w:after="0" w:line="240" w:lineRule="auto"/>
              <w:rPr>
                <w:rFonts w:ascii="Candara" w:eastAsia="Times New Roman" w:hAnsi="Candara" w:cs="Times New Roman"/>
                <w:sz w:val="14"/>
                <w:szCs w:val="14"/>
                <w:lang w:eastAsia="tr-TR"/>
              </w:rPr>
            </w:pPr>
          </w:p>
        </w:tc>
      </w:tr>
    </w:tbl>
    <w:p w:rsidR="002C0F5F" w:rsidRDefault="002C35B1" w:rsidP="002C35B1"/>
    <w:p w:rsidR="002C35B1" w:rsidRDefault="002C35B1" w:rsidP="002C35B1"/>
    <w:tbl>
      <w:tblPr>
        <w:tblW w:w="153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6"/>
        <w:gridCol w:w="7290"/>
      </w:tblGrid>
      <w:tr w:rsidR="002C35B1" w:rsidRPr="00ED50BB" w:rsidTr="00A754F0">
        <w:trPr>
          <w:trHeight w:val="2202"/>
          <w:tblCellSpacing w:w="15" w:type="dxa"/>
        </w:trPr>
        <w:tc>
          <w:tcPr>
            <w:tcW w:w="0" w:type="auto"/>
            <w:vAlign w:val="center"/>
            <w:hideMark/>
          </w:tcPr>
          <w:p w:rsidR="002C35B1" w:rsidRPr="00ED50BB" w:rsidRDefault="002C35B1" w:rsidP="00A754F0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bookmarkStart w:id="0" w:name="_GoBack" w:colFirst="0" w:colLast="0"/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YASİN CEPECİ</w:t>
            </w:r>
          </w:p>
          <w:p w:rsidR="002C35B1" w:rsidRPr="00ED50BB" w:rsidRDefault="002C35B1" w:rsidP="00A754F0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2C35B1" w:rsidRPr="00ED50BB" w:rsidRDefault="002C35B1" w:rsidP="00A754F0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..../..../....</w:t>
            </w:r>
          </w:p>
          <w:p w:rsidR="002C35B1" w:rsidRPr="00ED50BB" w:rsidRDefault="002C35B1" w:rsidP="00A754F0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Uygundur</w:t>
            </w:r>
          </w:p>
          <w:p w:rsidR="002C35B1" w:rsidRPr="00ED50BB" w:rsidRDefault="002C35B1" w:rsidP="00A754F0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ESAD KÖKSAL</w:t>
            </w:r>
          </w:p>
          <w:p w:rsidR="002C35B1" w:rsidRPr="00ED50BB" w:rsidRDefault="002C35B1" w:rsidP="00A754F0">
            <w:pPr>
              <w:spacing w:before="100" w:beforeAutospacing="1" w:after="100" w:afterAutospacing="1" w:line="240" w:lineRule="auto"/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</w:pPr>
            <w:r w:rsidRPr="00ED50BB">
              <w:rPr>
                <w:rFonts w:ascii="Candara" w:eastAsia="Times New Roman" w:hAnsi="Candara" w:cs="Arial"/>
                <w:sz w:val="14"/>
                <w:szCs w:val="14"/>
                <w:lang w:eastAsia="tr-TR"/>
              </w:rPr>
              <w:t>Okul Müdürü</w:t>
            </w:r>
          </w:p>
        </w:tc>
      </w:tr>
      <w:bookmarkEnd w:id="0"/>
    </w:tbl>
    <w:p w:rsidR="002C35B1" w:rsidRPr="002C35B1" w:rsidRDefault="002C35B1" w:rsidP="002C35B1"/>
    <w:sectPr w:rsidR="002C35B1" w:rsidRPr="002C35B1" w:rsidSect="00ED5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460"/>
    <w:multiLevelType w:val="multilevel"/>
    <w:tmpl w:val="A40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D1AE5"/>
    <w:multiLevelType w:val="multilevel"/>
    <w:tmpl w:val="F34E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BB"/>
    <w:rsid w:val="002C35B1"/>
    <w:rsid w:val="003F5E7A"/>
    <w:rsid w:val="00412F47"/>
    <w:rsid w:val="00BE73CF"/>
    <w:rsid w:val="00E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nbaslik">
    <w:name w:val="planbaslik"/>
    <w:basedOn w:val="Normal"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D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1944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2026-04-05T15:36:00Z</dcterms:created>
  <dcterms:modified xsi:type="dcterms:W3CDTF">2026-04-05T15:55:00Z</dcterms:modified>
</cp:coreProperties>
</file>