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69" w:rsidRDefault="00530169" w:rsidP="001D6B36">
      <w:pPr>
        <w:jc w:val="center"/>
        <w:rPr>
          <w:rFonts w:ascii="Times New Roman" w:hAnsi="Times New Roman" w:cs="Times New Roman"/>
          <w:bCs/>
          <w:sz w:val="24"/>
          <w:szCs w:val="24"/>
        </w:rPr>
      </w:pPr>
      <w:r>
        <w:rPr>
          <w:rFonts w:ascii="Times New Roman" w:hAnsi="Times New Roman" w:cs="Times New Roman"/>
          <w:bCs/>
          <w:sz w:val="24"/>
          <w:szCs w:val="24"/>
        </w:rPr>
        <w:t>REHBERLİK ÖĞRETMENİNİN GÖREVLERİ</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90(OÖKY) (1) Okul rehberlik hizmetlerini yürütmek üzere Millî Eğitim Bakanlığı Rehberlik Hizmetleri Yönetmeliğine göre rehberlik öğretmeni görevlendirilir.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(2) Rehberlik öğretmenleri, diğer öğretmenlerle birlikte ders kesimi tarihinden temmuz ayının ilk iş gününe, eylül ayının ilk iş gününden ders yılının başlama tarihine kadar geçen sürelerde de mesleki çalışmalarını sürdürürler. Ancak yüksek öğretime yönlendirme ve tercihle ilgili iş ve işlemler için ihtiyaç duyulması halinde tatil dönemlerinde de görevlendirilebilir.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(3) Rehberlik öğretmenleri, öğrencilerle birlikte yapacakları grup çalışmalarını herhangi bir nedenle ders öğretmenlerinin bulunmadığı ders saatlerini de değerlendirerek yaparlar.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21(RPDHY) – (1) Eğitim kurumlarında rehber öğretmen/psikolojik danışman gelişimsel ve önleyici hizmetler, iyileştirici hizmetler ve destek hizmetlere ilişkin görevlerini yerine getirir.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(2) Gelişimsel ve önleyici hizmetler;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a) Sınıf rehberlik programı kapsamında rehberlik alanında özel bilgi ve beceri gerektiren etkinlikleri uygular.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b) Bireyi tanıma çalışmaları kapsamında bireyi tanıma tekniklerini uygular, değerlendirmelerini raporlaştırarak öğrencilere geribildirimde bulunur ve ilgililerle paylaşır. Gerektiğinde bireyi tanıma tekniklerini geliştirme çalışmalarına katılır.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c) Bilgi verme çalışmaları kapsamında öğrencilerin sosyal duygusal, akademik ve kariyer gelişim alanlarında ihtiyaç duydukları bilgileri bireysel çalışmalar, grup çalışmaları veya yayın hazırlama yoluyla öğrencilerle paylaşır.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ç) Yöneltme ve izleme çalışmaları kapsamında bireyi tanıma ve bilgi verme hizmeti sunarak öğrenciyi kendine uygun olan eğitim kurumuna, alana, dala, staja, işe, mesleğe, okul içi ya da okul dışı sosyal ve kültürel etkinliklere yöneltir ve öğrencinin gelişimini izler. Merkezî sınavlara ait tercih dönemlerinde görev alır.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(3) İyileştirici hizmetler;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a) Öğrencilerin sosyal duygusal, akademik ve kariyer gelişimlerinin desteklenmesi, kendilerini keşfetmeleri, duygusal, düşünsel, davranışsal düzeyde kapasitelerinin güçlendirilmesi, iyileştirme ve geliştirme amacıyla formasyonu uygun olan rehber öğretmen/psikolojik danışman bireysel ve grupla psikolojik danışma yapar.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b) Psikososyal destek hizmetleri kapsamında;</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1) Doğal afetler ile kaza, ihmal, istismar, intihar, şiddet, savaş, göç ve salgın hastalıklar gibi zorlu yaşam olaylarında öğrenci, aile ve öğretmenlere psikolojik ve sosyal destek sağlar.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2) Hakkında danışmanlık tedbir kararı verilen çocuğa ve çocuğun bakımından sorumlu kişilere hizmet sunar.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lastRenderedPageBreak/>
        <w:t>3) Eğitim kurumlarında rehber öğretmen/psikolojik danışman bulunmaması veya çocuğun herhangi bir eğitim kurumu ile ilişiğinin olmaması durumunda danışmanlık tedbiri uygulamaları il veya ilçe millî eğitim müdürlüklerinin görevlendireceği, çocuğun ikamet adresinin bulunduğu eğitim bölgesinde görevli rehber öğretmen/psikolojik danışman yerine getirir. Danışmanlık tedbir kararlarına ilişkin görevlendirmelerde rehber öğretmen/psikolojik danışmanların hâlihazırda yerine getirmekte oldukları danışmanlık tedbir kararları da gözetilerek dengeli bir dağılım sağlanır.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c) Sevk çalışmaları kapsamında bireyin, rehberlik ve psikolojik danışma hizmetlerinin müdahale alanı ya da rehber öğretmen/psikolojik danışmanın mesleki yeterlikleri dışında kalan bir uzmanlık alanında yardıma ihtiyaç duyması durumunda, bireyi yardım alabileceği düşünülen daha yetkin uzman kişi, kurum veya kuruluşlara yönlendirir.</w:t>
      </w:r>
    </w:p>
    <w:p w:rsidR="00530169" w:rsidRPr="003F1458" w:rsidRDefault="00530169" w:rsidP="00530169">
      <w:pPr>
        <w:rPr>
          <w:rFonts w:ascii="Times New Roman" w:hAnsi="Times New Roman" w:cs="Times New Roman"/>
          <w:bCs/>
          <w:sz w:val="24"/>
          <w:szCs w:val="24"/>
        </w:rPr>
      </w:pP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(4) Destek hizmetler;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a) Müşavirlik hizmetleri kapsamında, öğrencinin gelişimini desteklemek için öğretmen, veli, yönetici ve okul içerisinde öğrenci ile iletişimde olan diğer kişilere kendilerini geliştirmeleri, ortak ve yeterli bir rehberlik anlayışı kazanmaları amacıyla çalışmalar yürütür. Sınıf rehberlik programlarının hazırlanm</w:t>
      </w:r>
      <w:bookmarkStart w:id="0" w:name="_GoBack"/>
      <w:bookmarkEnd w:id="0"/>
      <w:r w:rsidRPr="003F1458">
        <w:rPr>
          <w:rFonts w:ascii="Times New Roman" w:hAnsi="Times New Roman" w:cs="Times New Roman"/>
          <w:bCs/>
          <w:sz w:val="24"/>
          <w:szCs w:val="24"/>
        </w:rPr>
        <w:t>asında, uygulanmasında, sınıf içi rehberlik uygulamalarının geliştirilmesinde sınıf rehber öğretmenlerine müşavirlik eder.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b) Program yönetimi çalışmaları kapsamında;</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1) Okul rehberlik ve psikolojik danışma programını rehberlik ve araştırma merkezine iletilmek üzere en geç ekim ayının ilk haftasında e-Rehberlik sistemi üzerinden hazırlar.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2) Okul rehberlik ve psikolojik danışma programı doğrultusunda e-Rehberlik sistemi üzerinden kendi haftalık programını hazırlar.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3) Her yıl kasım ayı içerisinde sınıf rehber öğretmenleri tarafından bir örneği rehberlik ve psikolojik danışma servisine iletilen risk altındaki öğrencilere ait verileri birleştirerek eğitim kurumuna ait risk haritasını oluşturur.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4) Okul rehberlik ve psikolojik danışma programı kapsamında gerçekleştirilen çalışmaları e-Rehberlik sistemine işler. Danışma sürecinde danışan dosyası aracılığı ile gerekli kayıtları tutar. Elektronik ortama işlenmesi mümkün olmayan çalışmaları dosyalar ve usulüne uygun olarak saklar.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5) Okul rehberlik ve psikolojik danışma programını ders yılı boyunca sınıf rehber öğretmenleri, öğretmenler ve eğitim kurumu yöneticileri ile iş birliği içerisinde uygular ve programın etkililiğini ders yılı sonunda değerlendirir.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c) Araştırma ve proje çalışmaları kapsamında, sunduğu hizmetlerin etkililiğini ve verimliliğini artırmak amacıyla araştırma, izleme ve değerlendirme çalışmaları yapar. Gerektiğinde eğitim kurumunda yürütülen proje çalışmalarına katılır.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lastRenderedPageBreak/>
        <w:t>ç) İş birliği kapsamında, doğal üyesi olduğu kurul ve komisyonlara katılır, rehberlik ve psikolojik danışma hizmetlerine ilişkin görevlerini yerine getirir. Rehberlik ve araştırma merkezleri tarafından düzenlenen toplantı, eğitim etkinlikleri, proje ve ekip çalışmalarına katılır. Öğrencilerin gelişimsel ihtiyaç ya da sorunlarına yönelik olarak ortak bir amaç ve sorumluluk çerçevesinde veli, öğretmen, idareci, diğer kişi ve kurumlarla iş birliği yapar.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d) Ders saatinde bireysel veya grupla yürütülen çalışmalarda öğrencinin devamsız görünmemesi için okul yönetimi ve ders öğretmeniyle iş birliği yaparak gerekli tedbirleri alır.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e) Okul rehberlik ve psikolojik danışma programının etkililiğini artırmak, mesleki bilgi ve becerileri geliştirmek, mesleğine ilişkin güncel gelişmeleri izleyerek daha nitelikli hizmet sunmak için bilimsel kongre, konferans, panel ve hizmet içi eğitimlere katılır, gerektiğinde hizmet içi eğitim verir.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f) Eğitim kurumu müdürünün vereceği rehberlik ve psikolojik danışma hizmetleri ile ilgili diğer görevleri yapar.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22 – (1) Rehber öğretmen/psikolojik danışman merkezî sınavlarda görev alabilir ve istemesi hâlinde belleticilik görevi yapabilir. Ancak rehber öğretmen/psikolojik danışmanlara nöbet görevi verilemez</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25 – (1) Rehberlik ve psikolojik danışma servislerinde görevli rehber öğretmen/psikolojik danışmanların çalışma süreleri bir iş saati 60 dakika olmak üzere haftalık 30 iş saatidir. Günlük çalışma saatleri eğitim kurumunun servis, ulaşım, özellik ve ihtiyaçlarına göre rehber öğretmen/psikolojik danışmanla iş birliğinde okul müdürlüğünce düzenlenir.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I)Sosyal Medya, Tütün, Alkol bağılmlılığı ve sağlıksız beslenme konularında öğrencilerle ve aileleriyle iletişim kurarak bireysel farkındalık yaratacak faaliyetler düzenler.  Kötü alışkanlığı  olan öğrencilerin istatistiğini tutar. Bu alışkanlıklardan öğrenciyi uzaklaştıracak faaliyetler ve görüşmeler yapar.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II) Ekonomik durumu iyi olmayan öğrencileri tespit eden bir durum çizelgesi oluşturur. Bu çizelgede ekonomik durumu iyi olmayan tüm öğrencilerin ekonomik durumlarını kısaca özetlenir. Bu çizelgeye ekonomik durumu en kötü olandan görece daha iyi olana doğru bir sıralama da eklenir.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III) Olağan dönemlerde Rehberlik Öğretmeninin çalışma saatleri 9:00 - 15:00 saatleri arasındadır.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IV) Rehberlik öğretmeni Özel Eğitim Yönetmeliği kapsamında yapması gereken iş ve işlemleri yapar.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V) Merkezi sınav takvimlerini takip ederek sınavlar hakkında iletişim kanalları ve yüz yüze olarak öğrencilere gerekli bilgilendirmeleri yapar, katılmak ve bilgi almak isteyen öğrencilere gerekli rehberliği yapar.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lastRenderedPageBreak/>
        <w:t>MADDE VI) Rehberlik öğretmeninin çalışmalarını Rehberlik Odasından yürütmesi esastır. Rehberlik hizmetlerinin etkin bir şekilde yürütülmesi ve öğrencilerin gerekli desteğe daha kolay ulaşabilmesi için Rehberlik Öğretmeni, Rehberlik Odasını görevin gerektirdiği haller dışında terk etmez.</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VII) Okula yeni başlayan öğrencilere ve nakille gelen öğrencilere okulu tanıtır.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VIII) Yaptığı rehberlik çalışmalarını aylık olarak rapor haline getirip, sonraki ayın ilk haftası içinde okul müdürüne teslim eder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IX) Dokuzuncu sınıfa başlayan öğrencilerinin ilgi ve yeteneklerini belirleyerek ve öğrenci ilgi ve yeteneğinin olduğu bölümde okumuyorsa, bunun değiştirilmesi için okul idaresi ve aile ile görüşür.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X) Öğrenci devamsızlık sayılarını takip eder ve Sınıf rehber öğretmenlerini uyarır.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MADDE XI) Kağıt israfını azaltmak için okul idaresiyle olan yazışmaları mümkün olduğunca DYS üzerinden gerçekleştirir. </w:t>
      </w:r>
    </w:p>
    <w:p w:rsidR="00530169" w:rsidRPr="003F1458" w:rsidRDefault="00530169" w:rsidP="00530169">
      <w:pPr>
        <w:rPr>
          <w:rFonts w:ascii="Times New Roman" w:hAnsi="Times New Roman" w:cs="Times New Roman"/>
          <w:bCs/>
          <w:sz w:val="24"/>
          <w:szCs w:val="24"/>
        </w:rPr>
      </w:pP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MADDE XII) Aşağıdaki çalışmaları belirtilen sürelerde periyodik olarak gerçekleştirir.</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a)Her dönem tüm öğrencilerle en az bir defa planlı görüşme gerçekleştirir ve Öğrenci görüşmesini kayıt altına alır.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b)Her dönem en fazla problemi olan, en az 3 öğrencinin evine öğrencinin sınıf rehber öğretmeniyle ev ziyareti gerçekleştirir ve ev ziyareti ile ilgili izlenimlerini kayıt altına alır.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c)Her yıl tüm öğrenci velileriyle iletişim araçlarıyla ya da yüz yüze olarak en az bir kere  görüşür ve ilgili görüşmeyi kayıt altına alır.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d)Aile Bilgi, Öğrenci Bilgi, Öğrenci Görüşme, Veli görüşme formlarını her öğrenci için doldurarak elektronik ortamda hazır halde bulundurur. </w:t>
      </w:r>
    </w:p>
    <w:p w:rsidR="00530169" w:rsidRPr="003F1458" w:rsidRDefault="00530169" w:rsidP="00530169">
      <w:pPr>
        <w:rPr>
          <w:rFonts w:ascii="Times New Roman" w:hAnsi="Times New Roman" w:cs="Times New Roman"/>
          <w:bCs/>
          <w:sz w:val="24"/>
          <w:szCs w:val="24"/>
        </w:rPr>
      </w:pPr>
      <w:r w:rsidRPr="003F1458">
        <w:rPr>
          <w:rFonts w:ascii="Times New Roman" w:hAnsi="Times New Roman" w:cs="Times New Roman"/>
          <w:bCs/>
          <w:sz w:val="24"/>
          <w:szCs w:val="24"/>
        </w:rPr>
        <w:t xml:space="preserve">e)En fazla problemi olan ya da eğitim öğretimi en fazla aksatan öğrencilerlerin öğretmenleri ve aileleri ile görüşerek bu görüşmeleri kayıt altına alır. </w:t>
      </w:r>
    </w:p>
    <w:p w:rsidR="002C0F5F" w:rsidRDefault="001D6B36"/>
    <w:sectPr w:rsidR="002C0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69"/>
    <w:rsid w:val="001D6B36"/>
    <w:rsid w:val="00412F47"/>
    <w:rsid w:val="00530169"/>
    <w:rsid w:val="00BE7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69"/>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69"/>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2021-08-30T15:16:00Z</dcterms:created>
  <dcterms:modified xsi:type="dcterms:W3CDTF">2021-08-30T15:16:00Z</dcterms:modified>
</cp:coreProperties>
</file>