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0C" w:rsidRPr="001B6043" w:rsidRDefault="00F77F07" w:rsidP="001B6043">
      <w:pPr>
        <w:ind w:left="-142"/>
        <w:rPr>
          <w:b/>
        </w:rPr>
      </w:pPr>
      <w:r w:rsidRPr="001B6043">
        <w:rPr>
          <w:b/>
        </w:rPr>
        <w:t>OHM Kanunu</w:t>
      </w:r>
    </w:p>
    <w:p w:rsidR="00F77F07" w:rsidRDefault="00F77F07" w:rsidP="001B6043">
      <w:pPr>
        <w:ind w:left="-142"/>
      </w:pPr>
      <w:r>
        <w:t>Bir devreden geçen akım uygulanan gerilimin büyüklüğü ile doğru orantılı, direnç büyüklüğü ile ters orantılıdır.  Yani aşağıdaki devrede;</w:t>
      </w:r>
    </w:p>
    <w:p w:rsidR="00F77F07" w:rsidRDefault="00F77F07" w:rsidP="001B6043">
      <w:pPr>
        <w:pStyle w:val="ListParagraph"/>
        <w:numPr>
          <w:ilvl w:val="0"/>
          <w:numId w:val="1"/>
        </w:numPr>
        <w:ind w:left="-142"/>
      </w:pPr>
      <w:r>
        <w:rPr>
          <w:noProof/>
          <w:lang w:eastAsia="tr-TR"/>
        </w:rPr>
        <w:drawing>
          <wp:anchor distT="0" distB="0" distL="114300" distR="114300" simplePos="0" relativeHeight="251658240" behindDoc="0" locked="0" layoutInCell="1" allowOverlap="1">
            <wp:simplePos x="0" y="0"/>
            <wp:positionH relativeFrom="column">
              <wp:posOffset>-253365</wp:posOffset>
            </wp:positionH>
            <wp:positionV relativeFrom="paragraph">
              <wp:posOffset>127000</wp:posOffset>
            </wp:positionV>
            <wp:extent cx="1509395" cy="135064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509395" cy="1350645"/>
                    </a:xfrm>
                    <a:prstGeom prst="rect">
                      <a:avLst/>
                    </a:prstGeom>
                    <a:noFill/>
                    <a:ln w="9525">
                      <a:noFill/>
                      <a:miter lim="800000"/>
                      <a:headEnd/>
                      <a:tailEnd/>
                    </a:ln>
                  </pic:spPr>
                </pic:pic>
              </a:graphicData>
            </a:graphic>
          </wp:anchor>
        </w:drawing>
      </w:r>
      <w:r>
        <w:t xml:space="preserve">Gerilim kaynağının gücü artırılırsa akım(I) artar. Azaltılırsa akım(I) azalır. </w:t>
      </w:r>
    </w:p>
    <w:p w:rsidR="00F77F07" w:rsidRDefault="00F77F07" w:rsidP="001B6043">
      <w:pPr>
        <w:pStyle w:val="ListParagraph"/>
        <w:numPr>
          <w:ilvl w:val="0"/>
          <w:numId w:val="1"/>
        </w:numPr>
        <w:ind w:left="-142"/>
      </w:pPr>
      <w:r>
        <w:t>Direnç değeri artırılırsa akım azalır(I). Azaltılırsa artar.</w:t>
      </w:r>
    </w:p>
    <w:p w:rsidR="00F77F07" w:rsidRDefault="00F77F07" w:rsidP="001B6043">
      <w:pPr>
        <w:pStyle w:val="ListParagraph"/>
        <w:ind w:left="-142"/>
      </w:pPr>
    </w:p>
    <w:p w:rsidR="00F77F07" w:rsidRDefault="00F77F07" w:rsidP="001B6043">
      <w:pPr>
        <w:pStyle w:val="ListParagraph"/>
        <w:ind w:left="-142"/>
      </w:pPr>
      <w:r>
        <w:t>Devrede harcanan gerilim(V) akım x direnç (IxR) formülünden bulunur.</w:t>
      </w:r>
    </w:p>
    <w:p w:rsidR="00F77F07" w:rsidRDefault="00F77F07" w:rsidP="001B6043">
      <w:pPr>
        <w:ind w:left="-142"/>
      </w:pPr>
      <w:r>
        <w:t>Devreden geçen akım(I) Gerilim / Direnç formülünden bulunur.</w:t>
      </w:r>
    </w:p>
    <w:p w:rsidR="00F77F07" w:rsidRDefault="00F77F07" w:rsidP="001B6043">
      <w:pPr>
        <w:ind w:left="-142"/>
      </w:pPr>
      <w:r>
        <w:t>Örnekler:</w:t>
      </w:r>
    </w:p>
    <w:p w:rsidR="00F77F07" w:rsidRDefault="00F77F07" w:rsidP="001B6043">
      <w:pPr>
        <w:ind w:left="-142"/>
      </w:pPr>
      <w:r>
        <w:rPr>
          <w:noProof/>
          <w:lang w:eastAsia="tr-TR"/>
        </w:rPr>
        <w:drawing>
          <wp:inline distT="0" distB="0" distL="0" distR="0">
            <wp:extent cx="2927350" cy="590296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927350" cy="5902960"/>
                    </a:xfrm>
                    <a:prstGeom prst="rect">
                      <a:avLst/>
                    </a:prstGeom>
                    <a:noFill/>
                    <a:ln w="9525">
                      <a:noFill/>
                      <a:miter lim="800000"/>
                      <a:headEnd/>
                      <a:tailEnd/>
                    </a:ln>
                  </pic:spPr>
                </pic:pic>
              </a:graphicData>
            </a:graphic>
          </wp:inline>
        </w:drawing>
      </w:r>
      <w:r>
        <w:rPr>
          <w:noProof/>
          <w:lang w:eastAsia="tr-TR"/>
        </w:rPr>
        <w:drawing>
          <wp:inline distT="0" distB="0" distL="0" distR="0">
            <wp:extent cx="2545080" cy="5772785"/>
            <wp:effectExtent l="1905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545080" cy="5772785"/>
                    </a:xfrm>
                    <a:prstGeom prst="rect">
                      <a:avLst/>
                    </a:prstGeom>
                    <a:noFill/>
                    <a:ln w="9525">
                      <a:noFill/>
                      <a:miter lim="800000"/>
                      <a:headEnd/>
                      <a:tailEnd/>
                    </a:ln>
                  </pic:spPr>
                </pic:pic>
              </a:graphicData>
            </a:graphic>
          </wp:inline>
        </w:drawing>
      </w:r>
    </w:p>
    <w:p w:rsidR="00F77F07" w:rsidRDefault="00F77F07" w:rsidP="001B6043">
      <w:pPr>
        <w:ind w:left="-142"/>
      </w:pPr>
      <w:r>
        <w:rPr>
          <w:noProof/>
          <w:lang w:eastAsia="tr-TR"/>
        </w:rPr>
        <w:lastRenderedPageBreak/>
        <w:drawing>
          <wp:inline distT="0" distB="0" distL="0" distR="0">
            <wp:extent cx="5760720" cy="190876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60720" cy="1908764"/>
                    </a:xfrm>
                    <a:prstGeom prst="rect">
                      <a:avLst/>
                    </a:prstGeom>
                    <a:noFill/>
                    <a:ln w="9525">
                      <a:noFill/>
                      <a:miter lim="800000"/>
                      <a:headEnd/>
                      <a:tailEnd/>
                    </a:ln>
                  </pic:spPr>
                </pic:pic>
              </a:graphicData>
            </a:graphic>
          </wp:inline>
        </w:drawing>
      </w:r>
    </w:p>
    <w:p w:rsidR="004D6B68" w:rsidRDefault="004D6B68" w:rsidP="001B6043">
      <w:pPr>
        <w:ind w:left="-142"/>
      </w:pPr>
      <w:r>
        <w:t>Birden fazla direnç seri bağlanmışsa dirençlerden geçen akım eşit, gerilim direnç büyüklükleri ile doğru orantılı olur. Yani büyük dirençte büyük gerilim küçük dirençte küçük gerilim harcanır.</w:t>
      </w:r>
    </w:p>
    <w:p w:rsidR="004D6B68" w:rsidRDefault="004D6B68" w:rsidP="001B6043">
      <w:pPr>
        <w:ind w:left="-142"/>
        <w:rPr>
          <w:b/>
        </w:rPr>
      </w:pPr>
      <w:r w:rsidRPr="004D6B68">
        <w:rPr>
          <w:b/>
        </w:rPr>
        <w:t>Dirençlerin seri bağlanması</w:t>
      </w:r>
    </w:p>
    <w:p w:rsidR="004D6B68" w:rsidRDefault="004D6B68" w:rsidP="001B6043">
      <w:pPr>
        <w:ind w:left="-142"/>
        <w:rPr>
          <w:b/>
        </w:rPr>
      </w:pPr>
      <w:r>
        <w:rPr>
          <w:b/>
          <w:noProof/>
          <w:lang w:eastAsia="tr-TR"/>
        </w:rPr>
        <w:drawing>
          <wp:inline distT="0" distB="0" distL="0" distR="0">
            <wp:extent cx="3152775" cy="16446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152775" cy="1644650"/>
                    </a:xfrm>
                    <a:prstGeom prst="rect">
                      <a:avLst/>
                    </a:prstGeom>
                    <a:noFill/>
                    <a:ln w="9525">
                      <a:noFill/>
                      <a:miter lim="800000"/>
                      <a:headEnd/>
                      <a:tailEnd/>
                    </a:ln>
                  </pic:spPr>
                </pic:pic>
              </a:graphicData>
            </a:graphic>
          </wp:inline>
        </w:drawing>
      </w:r>
      <w:r>
        <w:rPr>
          <w:b/>
          <w:noProof/>
          <w:lang w:eastAsia="tr-TR"/>
        </w:rPr>
        <w:drawing>
          <wp:anchor distT="0" distB="0" distL="114300" distR="114300" simplePos="0" relativeHeight="251659264" behindDoc="1" locked="0" layoutInCell="1" allowOverlap="1">
            <wp:simplePos x="0" y="0"/>
            <wp:positionH relativeFrom="column">
              <wp:posOffset>20007</wp:posOffset>
            </wp:positionH>
            <wp:positionV relativeFrom="paragraph">
              <wp:posOffset>-2749</wp:posOffset>
            </wp:positionV>
            <wp:extent cx="2314717" cy="1726442"/>
            <wp:effectExtent l="19050" t="0" r="9383" b="0"/>
            <wp:wrapTight wrapText="bothSides">
              <wp:wrapPolygon edited="0">
                <wp:start x="-178" y="0"/>
                <wp:lineTo x="-178" y="21451"/>
                <wp:lineTo x="21688" y="21451"/>
                <wp:lineTo x="21688" y="0"/>
                <wp:lineTo x="-17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314717" cy="1726442"/>
                    </a:xfrm>
                    <a:prstGeom prst="rect">
                      <a:avLst/>
                    </a:prstGeom>
                    <a:noFill/>
                    <a:ln w="9525">
                      <a:noFill/>
                      <a:miter lim="800000"/>
                      <a:headEnd/>
                      <a:tailEnd/>
                    </a:ln>
                  </pic:spPr>
                </pic:pic>
              </a:graphicData>
            </a:graphic>
          </wp:anchor>
        </w:drawing>
      </w:r>
      <w:r>
        <w:rPr>
          <w:b/>
        </w:rPr>
        <w:t xml:space="preserve">RT: Toplam eşdeğer direnç= R1+R2+R3 </w:t>
      </w:r>
    </w:p>
    <w:p w:rsidR="004D6B68" w:rsidRDefault="004D6B68" w:rsidP="001B6043">
      <w:pPr>
        <w:ind w:left="-142"/>
      </w:pPr>
      <w:r>
        <w:t xml:space="preserve">İki devreden geçen gerilim ve akım birbirine eşittir. 2. Devreye birinci devrenin eşdeğer devresi denir. </w:t>
      </w:r>
    </w:p>
    <w:p w:rsidR="004D6B68" w:rsidRDefault="004D6B68" w:rsidP="001B6043">
      <w:pPr>
        <w:pStyle w:val="ListParagraph"/>
        <w:ind w:left="-142"/>
      </w:pPr>
      <w:r>
        <w:rPr>
          <w:noProof/>
          <w:lang w:eastAsia="tr-TR"/>
        </w:rPr>
        <w:drawing>
          <wp:anchor distT="0" distB="0" distL="114300" distR="114300" simplePos="0" relativeHeight="251660288" behindDoc="1" locked="0" layoutInCell="1" allowOverlap="1">
            <wp:simplePos x="0" y="0"/>
            <wp:positionH relativeFrom="column">
              <wp:posOffset>-361950</wp:posOffset>
            </wp:positionH>
            <wp:positionV relativeFrom="paragraph">
              <wp:posOffset>586105</wp:posOffset>
            </wp:positionV>
            <wp:extent cx="2696845" cy="2333625"/>
            <wp:effectExtent l="19050" t="0" r="8255" b="0"/>
            <wp:wrapTight wrapText="bothSides">
              <wp:wrapPolygon edited="0">
                <wp:start x="-153" y="0"/>
                <wp:lineTo x="-153" y="21512"/>
                <wp:lineTo x="21666" y="21512"/>
                <wp:lineTo x="21666" y="0"/>
                <wp:lineTo x="-15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696845" cy="2333625"/>
                    </a:xfrm>
                    <a:prstGeom prst="rect">
                      <a:avLst/>
                    </a:prstGeom>
                    <a:noFill/>
                    <a:ln w="9525">
                      <a:noFill/>
                      <a:miter lim="800000"/>
                      <a:headEnd/>
                      <a:tailEnd/>
                    </a:ln>
                  </pic:spPr>
                </pic:pic>
              </a:graphicData>
            </a:graphic>
          </wp:anchor>
        </w:drawing>
      </w:r>
      <w:r>
        <w:t>İlk devredeki dirençler üzerinde harcanan gerilimler dirençlerin büyüklüğü ile orantılıdır. Yani büyük dirençte daha fazla gerilim, küçük dirençlerde daha az gerilim harcanır. İlk devrede dirençler üzerinde harcanan gerilimlerin toplamı (E ya da V) güç kaynağının gerilimine eşittir.</w:t>
      </w:r>
    </w:p>
    <w:p w:rsidR="004D6B68" w:rsidRDefault="004D6B68" w:rsidP="001B6043">
      <w:pPr>
        <w:pStyle w:val="ListParagraph"/>
        <w:ind w:left="-142"/>
      </w:pPr>
      <w:r>
        <w:rPr>
          <w:noProof/>
          <w:lang w:eastAsia="tr-TR"/>
        </w:rPr>
        <w:drawing>
          <wp:inline distT="0" distB="0" distL="0" distR="0">
            <wp:extent cx="2695575" cy="240855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2695575" cy="2408555"/>
                    </a:xfrm>
                    <a:prstGeom prst="rect">
                      <a:avLst/>
                    </a:prstGeom>
                    <a:noFill/>
                    <a:ln w="9525">
                      <a:noFill/>
                      <a:miter lim="800000"/>
                      <a:headEnd/>
                      <a:tailEnd/>
                    </a:ln>
                  </pic:spPr>
                </pic:pic>
              </a:graphicData>
            </a:graphic>
          </wp:inline>
        </w:drawing>
      </w:r>
    </w:p>
    <w:p w:rsidR="004D6B68" w:rsidRDefault="004D6B68" w:rsidP="001B6043">
      <w:pPr>
        <w:pStyle w:val="ListParagraph"/>
        <w:ind w:left="-142"/>
      </w:pPr>
      <w:r>
        <w:t>Aşağıdaki devreler için RT(Toplam Direnç) değerlerini hesaplayın</w:t>
      </w:r>
    </w:p>
    <w:p w:rsidR="004D6B68" w:rsidRDefault="004D6B68" w:rsidP="001B6043">
      <w:pPr>
        <w:pStyle w:val="ListParagraph"/>
        <w:ind w:left="-142"/>
      </w:pPr>
      <w:r>
        <w:rPr>
          <w:noProof/>
          <w:lang w:eastAsia="tr-TR"/>
        </w:rPr>
        <w:drawing>
          <wp:inline distT="0" distB="0" distL="0" distR="0">
            <wp:extent cx="3597970" cy="1392072"/>
            <wp:effectExtent l="19050" t="0" r="24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3599313" cy="1392591"/>
                    </a:xfrm>
                    <a:prstGeom prst="rect">
                      <a:avLst/>
                    </a:prstGeom>
                    <a:noFill/>
                    <a:ln w="9525">
                      <a:noFill/>
                      <a:miter lim="800000"/>
                      <a:headEnd/>
                      <a:tailEnd/>
                    </a:ln>
                  </pic:spPr>
                </pic:pic>
              </a:graphicData>
            </a:graphic>
          </wp:inline>
        </w:drawing>
      </w:r>
    </w:p>
    <w:p w:rsidR="004D6B68" w:rsidRDefault="004D6B68" w:rsidP="001B6043">
      <w:pPr>
        <w:pStyle w:val="ListParagraph"/>
        <w:ind w:left="-142"/>
      </w:pPr>
      <w:r>
        <w:lastRenderedPageBreak/>
        <w:t>Aşağıdaki devre</w:t>
      </w:r>
      <w:r w:rsidR="00A71F44">
        <w:t>ler için</w:t>
      </w:r>
      <w:r>
        <w:t xml:space="preserve"> önce RT(eşdeğer direnç) değerini bulun sonra (I)</w:t>
      </w:r>
      <w:r w:rsidR="00A71F44">
        <w:t xml:space="preserve"> devreden geçen akımları </w:t>
      </w:r>
      <w:r>
        <w:t xml:space="preserve"> </w:t>
      </w:r>
      <w:r w:rsidR="00A71F44">
        <w:t>O</w:t>
      </w:r>
      <w:r>
        <w:t>hm Kanununu</w:t>
      </w:r>
      <w:r w:rsidR="00A71F44">
        <w:t xml:space="preserve"> kullanarak </w:t>
      </w:r>
      <w:r>
        <w:t>hesaplayın</w:t>
      </w:r>
    </w:p>
    <w:p w:rsidR="004D6B68" w:rsidRDefault="004D6B68" w:rsidP="001B6043">
      <w:pPr>
        <w:pStyle w:val="ListParagraph"/>
        <w:ind w:left="-142"/>
      </w:pPr>
      <w:r>
        <w:rPr>
          <w:noProof/>
          <w:lang w:eastAsia="tr-TR"/>
        </w:rPr>
        <w:drawing>
          <wp:inline distT="0" distB="0" distL="0" distR="0">
            <wp:extent cx="2429510" cy="2115185"/>
            <wp:effectExtent l="1905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2429510" cy="2115185"/>
                    </a:xfrm>
                    <a:prstGeom prst="rect">
                      <a:avLst/>
                    </a:prstGeom>
                    <a:noFill/>
                    <a:ln w="9525">
                      <a:noFill/>
                      <a:miter lim="800000"/>
                      <a:headEnd/>
                      <a:tailEnd/>
                    </a:ln>
                  </pic:spPr>
                </pic:pic>
              </a:graphicData>
            </a:graphic>
          </wp:inline>
        </w:drawing>
      </w:r>
      <w:r w:rsidR="00A71F44" w:rsidRPr="00A71F44">
        <w:t xml:space="preserve"> </w:t>
      </w:r>
      <w:r w:rsidR="00A71F44">
        <w:rPr>
          <w:noProof/>
          <w:lang w:eastAsia="tr-TR"/>
        </w:rPr>
        <w:drawing>
          <wp:inline distT="0" distB="0" distL="0" distR="0">
            <wp:extent cx="2238375" cy="170624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238375" cy="1706245"/>
                    </a:xfrm>
                    <a:prstGeom prst="rect">
                      <a:avLst/>
                    </a:prstGeom>
                    <a:noFill/>
                    <a:ln w="9525">
                      <a:noFill/>
                      <a:miter lim="800000"/>
                      <a:headEnd/>
                      <a:tailEnd/>
                    </a:ln>
                  </pic:spPr>
                </pic:pic>
              </a:graphicData>
            </a:graphic>
          </wp:inline>
        </w:drawing>
      </w:r>
    </w:p>
    <w:p w:rsidR="00A71F44" w:rsidRDefault="00A71F44" w:rsidP="001B6043">
      <w:pPr>
        <w:pStyle w:val="ListParagraph"/>
        <w:ind w:left="-142"/>
      </w:pPr>
      <w:r>
        <w:t>GÜÇ KAYNAKLARININ EŞDEĞERİNİN BULUNMASI</w:t>
      </w:r>
    </w:p>
    <w:p w:rsidR="00A71F44" w:rsidRDefault="00A71F44" w:rsidP="001B6043">
      <w:pPr>
        <w:pStyle w:val="ListParagraph"/>
        <w:ind w:left="-142"/>
      </w:pPr>
      <w:r>
        <w:t>Yönü aynı olan ve ters olan kaynaklar ayrı ayrı aşağıdaki şekilde gösterildiği gibi toplanır sonra birbirlerinden çıkarılarak tek kaynak haline dönüştürülür.</w:t>
      </w:r>
    </w:p>
    <w:p w:rsidR="00A71F44" w:rsidRDefault="00A71F44" w:rsidP="001B6043">
      <w:pPr>
        <w:pStyle w:val="ListParagraph"/>
        <w:ind w:left="-142"/>
      </w:pPr>
      <w:r>
        <w:rPr>
          <w:noProof/>
          <w:lang w:eastAsia="tr-TR"/>
        </w:rPr>
        <w:drawing>
          <wp:inline distT="0" distB="0" distL="0" distR="0">
            <wp:extent cx="5588635" cy="305689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5588635" cy="3056890"/>
                    </a:xfrm>
                    <a:prstGeom prst="rect">
                      <a:avLst/>
                    </a:prstGeom>
                    <a:noFill/>
                    <a:ln w="9525">
                      <a:noFill/>
                      <a:miter lim="800000"/>
                      <a:headEnd/>
                      <a:tailEnd/>
                    </a:ln>
                  </pic:spPr>
                </pic:pic>
              </a:graphicData>
            </a:graphic>
          </wp:inline>
        </w:drawing>
      </w:r>
    </w:p>
    <w:p w:rsidR="00A71F44" w:rsidRDefault="00A71F44" w:rsidP="001B6043">
      <w:pPr>
        <w:pStyle w:val="ListParagraph"/>
        <w:ind w:left="-142"/>
      </w:pPr>
      <w:r>
        <w:t>Aşağıdaki devrede güç kaynak eşdeğeri ve dirençlerin eşdeğeri(RT) aşağıdaki gibi bulunur</w:t>
      </w:r>
    </w:p>
    <w:p w:rsidR="00A71F44" w:rsidRDefault="00A71F44" w:rsidP="001B6043">
      <w:pPr>
        <w:pStyle w:val="ListParagraph"/>
        <w:ind w:left="-142"/>
      </w:pPr>
      <w:r>
        <w:rPr>
          <w:noProof/>
          <w:lang w:eastAsia="tr-TR"/>
        </w:rPr>
        <w:drawing>
          <wp:inline distT="0" distB="0" distL="0" distR="0">
            <wp:extent cx="3406538" cy="1792591"/>
            <wp:effectExtent l="19050" t="0" r="3412"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404488" cy="1791512"/>
                    </a:xfrm>
                    <a:prstGeom prst="rect">
                      <a:avLst/>
                    </a:prstGeom>
                    <a:noFill/>
                    <a:ln w="9525">
                      <a:noFill/>
                      <a:miter lim="800000"/>
                      <a:headEnd/>
                      <a:tailEnd/>
                    </a:ln>
                  </pic:spPr>
                </pic:pic>
              </a:graphicData>
            </a:graphic>
          </wp:inline>
        </w:drawing>
      </w:r>
    </w:p>
    <w:p w:rsidR="001B6043" w:rsidRDefault="001B6043" w:rsidP="001B6043">
      <w:pPr>
        <w:pStyle w:val="ListParagraph"/>
        <w:ind w:left="-142"/>
      </w:pPr>
      <w:r>
        <w:t>Soru: Aşağıdaki devreler için I akımlarını bulun?</w:t>
      </w:r>
    </w:p>
    <w:p w:rsidR="00A71F44" w:rsidRPr="004D6B68" w:rsidRDefault="00A71F44" w:rsidP="001B6043">
      <w:pPr>
        <w:pStyle w:val="ListParagraph"/>
        <w:ind w:left="-142"/>
      </w:pPr>
      <w:r>
        <w:rPr>
          <w:noProof/>
          <w:lang w:eastAsia="tr-TR"/>
        </w:rPr>
        <w:drawing>
          <wp:inline distT="0" distB="0" distL="0" distR="0">
            <wp:extent cx="5760720" cy="134093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5760720" cy="1340930"/>
                    </a:xfrm>
                    <a:prstGeom prst="rect">
                      <a:avLst/>
                    </a:prstGeom>
                    <a:noFill/>
                    <a:ln w="9525">
                      <a:noFill/>
                      <a:miter lim="800000"/>
                      <a:headEnd/>
                      <a:tailEnd/>
                    </a:ln>
                  </pic:spPr>
                </pic:pic>
              </a:graphicData>
            </a:graphic>
          </wp:inline>
        </w:drawing>
      </w:r>
    </w:p>
    <w:p w:rsidR="004D6B68" w:rsidRPr="00A71F44" w:rsidRDefault="004D6B68" w:rsidP="001B6043">
      <w:pPr>
        <w:ind w:left="-142"/>
      </w:pPr>
      <w:r w:rsidRPr="004D6B68">
        <w:rPr>
          <w:b/>
        </w:rPr>
        <w:lastRenderedPageBreak/>
        <w:t>Dirençlerin Paralel bağlanması</w:t>
      </w:r>
    </w:p>
    <w:p w:rsidR="001B6043" w:rsidRDefault="00A71F44" w:rsidP="001B6043">
      <w:pPr>
        <w:ind w:left="-142"/>
      </w:pPr>
      <w:r w:rsidRPr="00A71F44">
        <w:t>Aşağıda birbirine paralel bağlı dirençler gözükmektedir.</w:t>
      </w:r>
      <w:r>
        <w:t xml:space="preserve"> </w:t>
      </w:r>
    </w:p>
    <w:p w:rsidR="00A71F44" w:rsidRDefault="00A71F44" w:rsidP="001B6043">
      <w:pPr>
        <w:pStyle w:val="ListParagraph"/>
        <w:numPr>
          <w:ilvl w:val="0"/>
          <w:numId w:val="3"/>
        </w:numPr>
        <w:ind w:left="-142"/>
      </w:pPr>
      <w:r>
        <w:t xml:space="preserve">Paralel bağlı dirençlerde harcanan gerilimler eşittir. </w:t>
      </w:r>
    </w:p>
    <w:p w:rsidR="00A71F44" w:rsidRDefault="00A71F44" w:rsidP="001B6043">
      <w:pPr>
        <w:pStyle w:val="ListParagraph"/>
        <w:numPr>
          <w:ilvl w:val="0"/>
          <w:numId w:val="3"/>
        </w:numPr>
        <w:ind w:left="-142"/>
      </w:pPr>
      <w:r>
        <w:t xml:space="preserve">Akım her zaman daha kolay yolu seçer. Bu yüzden paralel bağlı dirençlerden direnç değeri büyük olan dirençten küçük akım, küçük dirençten büyük akım geçer. </w:t>
      </w:r>
    </w:p>
    <w:p w:rsidR="001B6043" w:rsidRDefault="001B6043" w:rsidP="001B6043">
      <w:pPr>
        <w:pStyle w:val="ListParagraph"/>
        <w:numPr>
          <w:ilvl w:val="0"/>
          <w:numId w:val="3"/>
        </w:numPr>
        <w:ind w:left="-142"/>
      </w:pPr>
      <w:r>
        <w:t>İkiden fazla direnç paralel bağlıysa</w:t>
      </w:r>
      <w:r>
        <w:rPr>
          <w:noProof/>
          <w:lang w:eastAsia="tr-TR"/>
        </w:rPr>
        <w:drawing>
          <wp:inline distT="0" distB="0" distL="0" distR="0">
            <wp:extent cx="1856105" cy="43688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856105" cy="436880"/>
                    </a:xfrm>
                    <a:prstGeom prst="rect">
                      <a:avLst/>
                    </a:prstGeom>
                    <a:noFill/>
                    <a:ln w="9525">
                      <a:noFill/>
                      <a:miter lim="800000"/>
                      <a:headEnd/>
                      <a:tailEnd/>
                    </a:ln>
                  </pic:spPr>
                </pic:pic>
              </a:graphicData>
            </a:graphic>
          </wp:inline>
        </w:drawing>
      </w:r>
      <w:r>
        <w:t xml:space="preserve">formülü, sadece iki direnç paralel bağlıysa </w:t>
      </w:r>
      <w:r>
        <w:rPr>
          <w:noProof/>
          <w:lang w:eastAsia="tr-TR"/>
        </w:rPr>
        <w:drawing>
          <wp:inline distT="0" distB="0" distL="0" distR="0">
            <wp:extent cx="1207770" cy="57975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1207770" cy="579755"/>
                    </a:xfrm>
                    <a:prstGeom prst="rect">
                      <a:avLst/>
                    </a:prstGeom>
                    <a:noFill/>
                    <a:ln w="9525">
                      <a:noFill/>
                      <a:miter lim="800000"/>
                      <a:headEnd/>
                      <a:tailEnd/>
                    </a:ln>
                  </pic:spPr>
                </pic:pic>
              </a:graphicData>
            </a:graphic>
          </wp:inline>
        </w:drawing>
      </w:r>
      <w:r>
        <w:t xml:space="preserve"> formülü kullanılır.</w:t>
      </w:r>
    </w:p>
    <w:p w:rsidR="001B6043" w:rsidRDefault="001B6043" w:rsidP="001B6043">
      <w:pPr>
        <w:pStyle w:val="ListParagraph"/>
        <w:numPr>
          <w:ilvl w:val="0"/>
          <w:numId w:val="3"/>
        </w:numPr>
        <w:ind w:left="-142"/>
      </w:pPr>
      <w:r>
        <w:t>Örnek:</w:t>
      </w:r>
      <w:r w:rsidRPr="001B6043">
        <w:t xml:space="preserve"> </w:t>
      </w:r>
      <w:r>
        <w:t>Aşağıdaki dirençlerin RT eşdeğer direncini bulun</w:t>
      </w:r>
    </w:p>
    <w:p w:rsidR="001B6043" w:rsidRDefault="001B6043" w:rsidP="001B6043">
      <w:pPr>
        <w:ind w:left="-502"/>
      </w:pPr>
      <w:r>
        <w:rPr>
          <w:noProof/>
          <w:lang w:eastAsia="tr-TR"/>
        </w:rPr>
        <w:drawing>
          <wp:inline distT="0" distB="0" distL="0" distR="0">
            <wp:extent cx="3227705" cy="1255395"/>
            <wp:effectExtent l="1905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srcRect/>
                    <a:stretch>
                      <a:fillRect/>
                    </a:stretch>
                  </pic:blipFill>
                  <pic:spPr bwMode="auto">
                    <a:xfrm>
                      <a:off x="0" y="0"/>
                      <a:ext cx="3227705" cy="1255395"/>
                    </a:xfrm>
                    <a:prstGeom prst="rect">
                      <a:avLst/>
                    </a:prstGeom>
                    <a:noFill/>
                    <a:ln w="9525">
                      <a:noFill/>
                      <a:miter lim="800000"/>
                      <a:headEnd/>
                      <a:tailEnd/>
                    </a:ln>
                  </pic:spPr>
                </pic:pic>
              </a:graphicData>
            </a:graphic>
          </wp:inline>
        </w:drawing>
      </w:r>
      <w:r>
        <w:t xml:space="preserve"> </w:t>
      </w:r>
      <w:r>
        <w:rPr>
          <w:noProof/>
          <w:lang w:eastAsia="tr-TR"/>
        </w:rPr>
        <w:drawing>
          <wp:inline distT="0" distB="0" distL="0" distR="0">
            <wp:extent cx="2087880" cy="921385"/>
            <wp:effectExtent l="19050" t="0" r="762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srcRect/>
                    <a:stretch>
                      <a:fillRect/>
                    </a:stretch>
                  </pic:blipFill>
                  <pic:spPr bwMode="auto">
                    <a:xfrm>
                      <a:off x="0" y="0"/>
                      <a:ext cx="2087880" cy="921385"/>
                    </a:xfrm>
                    <a:prstGeom prst="rect">
                      <a:avLst/>
                    </a:prstGeom>
                    <a:noFill/>
                    <a:ln w="9525">
                      <a:noFill/>
                      <a:miter lim="800000"/>
                      <a:headEnd/>
                      <a:tailEnd/>
                    </a:ln>
                  </pic:spPr>
                </pic:pic>
              </a:graphicData>
            </a:graphic>
          </wp:inline>
        </w:drawing>
      </w:r>
    </w:p>
    <w:p w:rsidR="001B6043" w:rsidRDefault="001B6043" w:rsidP="001B6043">
      <w:pPr>
        <w:ind w:left="-502"/>
      </w:pPr>
      <w:r>
        <w:rPr>
          <w:noProof/>
          <w:lang w:eastAsia="tr-TR"/>
        </w:rPr>
        <w:drawing>
          <wp:inline distT="0" distB="0" distL="0" distR="0">
            <wp:extent cx="2047240" cy="1330960"/>
            <wp:effectExtent l="1905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srcRect/>
                    <a:stretch>
                      <a:fillRect/>
                    </a:stretch>
                  </pic:blipFill>
                  <pic:spPr bwMode="auto">
                    <a:xfrm>
                      <a:off x="0" y="0"/>
                      <a:ext cx="2047240" cy="1330960"/>
                    </a:xfrm>
                    <a:prstGeom prst="rect">
                      <a:avLst/>
                    </a:prstGeom>
                    <a:noFill/>
                    <a:ln w="9525">
                      <a:noFill/>
                      <a:miter lim="800000"/>
                      <a:headEnd/>
                      <a:tailEnd/>
                    </a:ln>
                  </pic:spPr>
                </pic:pic>
              </a:graphicData>
            </a:graphic>
          </wp:inline>
        </w:drawing>
      </w:r>
      <w:r w:rsidRPr="001B6043">
        <w:t xml:space="preserve"> </w:t>
      </w:r>
      <w:r>
        <w:rPr>
          <w:noProof/>
          <w:lang w:eastAsia="tr-TR"/>
        </w:rPr>
        <w:drawing>
          <wp:inline distT="0" distB="0" distL="0" distR="0">
            <wp:extent cx="2047240" cy="484505"/>
            <wp:effectExtent l="19050" t="0" r="0" b="0"/>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2047240" cy="484505"/>
                    </a:xfrm>
                    <a:prstGeom prst="rect">
                      <a:avLst/>
                    </a:prstGeom>
                    <a:noFill/>
                    <a:ln w="9525">
                      <a:noFill/>
                      <a:miter lim="800000"/>
                      <a:headEnd/>
                      <a:tailEnd/>
                    </a:ln>
                  </pic:spPr>
                </pic:pic>
              </a:graphicData>
            </a:graphic>
          </wp:inline>
        </w:drawing>
      </w:r>
    </w:p>
    <w:p w:rsidR="001B6043" w:rsidRPr="00A71F44" w:rsidRDefault="001B6043" w:rsidP="001B6043">
      <w:pPr>
        <w:pStyle w:val="ListParagraph"/>
        <w:ind w:left="-142"/>
      </w:pPr>
      <w:r>
        <w:t>Soru</w:t>
      </w:r>
      <w:r w:rsidR="00767C36">
        <w:t>lar</w:t>
      </w:r>
      <w:r>
        <w:t>: Aşağıdaki dirençler için RT eşdeğer direnci bulun</w:t>
      </w:r>
    </w:p>
    <w:p w:rsidR="00A71F44" w:rsidRDefault="001B6043" w:rsidP="001B6043">
      <w:pPr>
        <w:ind w:left="-142" w:hanging="142"/>
        <w:rPr>
          <w:b/>
        </w:rPr>
      </w:pPr>
      <w:r>
        <w:rPr>
          <w:b/>
          <w:noProof/>
          <w:lang w:eastAsia="tr-TR"/>
        </w:rPr>
        <w:drawing>
          <wp:inline distT="0" distB="0" distL="0" distR="0">
            <wp:extent cx="2494254" cy="2514376"/>
            <wp:effectExtent l="19050" t="0" r="1296"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srcRect/>
                    <a:stretch>
                      <a:fillRect/>
                    </a:stretch>
                  </pic:blipFill>
                  <pic:spPr bwMode="auto">
                    <a:xfrm>
                      <a:off x="0" y="0"/>
                      <a:ext cx="2492924" cy="2513035"/>
                    </a:xfrm>
                    <a:prstGeom prst="rect">
                      <a:avLst/>
                    </a:prstGeom>
                    <a:noFill/>
                    <a:ln w="9525">
                      <a:noFill/>
                      <a:miter lim="800000"/>
                      <a:headEnd/>
                      <a:tailEnd/>
                    </a:ln>
                  </pic:spPr>
                </pic:pic>
              </a:graphicData>
            </a:graphic>
          </wp:inline>
        </w:drawing>
      </w:r>
      <w:r w:rsidRPr="001B6043">
        <w:rPr>
          <w:b/>
        </w:rPr>
        <w:t xml:space="preserve"> </w:t>
      </w:r>
      <w:r>
        <w:rPr>
          <w:b/>
          <w:noProof/>
          <w:lang w:eastAsia="tr-TR"/>
        </w:rPr>
        <w:drawing>
          <wp:inline distT="0" distB="0" distL="0" distR="0">
            <wp:extent cx="3612378" cy="2026692"/>
            <wp:effectExtent l="19050" t="0" r="7122"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3612364" cy="2026684"/>
                    </a:xfrm>
                    <a:prstGeom prst="rect">
                      <a:avLst/>
                    </a:prstGeom>
                    <a:noFill/>
                    <a:ln w="9525">
                      <a:noFill/>
                      <a:miter lim="800000"/>
                      <a:headEnd/>
                      <a:tailEnd/>
                    </a:ln>
                  </pic:spPr>
                </pic:pic>
              </a:graphicData>
            </a:graphic>
          </wp:inline>
        </w:drawing>
      </w:r>
    </w:p>
    <w:p w:rsidR="001B6043" w:rsidRPr="004D6B68" w:rsidRDefault="00F10EAD" w:rsidP="001B6043">
      <w:pPr>
        <w:ind w:left="-142" w:hanging="142"/>
        <w:rPr>
          <w:b/>
        </w:rPr>
      </w:pPr>
      <w:r w:rsidRPr="001B6043">
        <w:rPr>
          <w:b/>
          <w:noProof/>
          <w:lang w:eastAsia="tr-TR"/>
        </w:rPr>
        <w:drawing>
          <wp:inline distT="0" distB="0" distL="0" distR="0">
            <wp:extent cx="3111500" cy="1316990"/>
            <wp:effectExtent l="19050" t="0" r="0" b="0"/>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3111500" cy="1316990"/>
                    </a:xfrm>
                    <a:prstGeom prst="rect">
                      <a:avLst/>
                    </a:prstGeom>
                    <a:noFill/>
                    <a:ln w="9525">
                      <a:noFill/>
                      <a:miter lim="800000"/>
                      <a:headEnd/>
                      <a:tailEnd/>
                    </a:ln>
                  </pic:spPr>
                </pic:pic>
              </a:graphicData>
            </a:graphic>
          </wp:inline>
        </w:drawing>
      </w:r>
      <w:r>
        <w:rPr>
          <w:b/>
        </w:rPr>
        <w:tab/>
      </w:r>
      <w:r>
        <w:rPr>
          <w:b/>
        </w:rPr>
        <w:tab/>
      </w:r>
      <w:r>
        <w:rPr>
          <w:b/>
        </w:rPr>
        <w:tab/>
      </w:r>
      <w:r w:rsidRPr="00F10EAD">
        <w:t xml:space="preserve"> Başarılar</w:t>
      </w:r>
    </w:p>
    <w:sectPr w:rsidR="001B6043" w:rsidRPr="004D6B68" w:rsidSect="001B6043">
      <w:pgSz w:w="11906" w:h="16838"/>
      <w:pgMar w:top="567"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B130A"/>
    <w:multiLevelType w:val="hybridMultilevel"/>
    <w:tmpl w:val="19068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7827DAF"/>
    <w:multiLevelType w:val="hybridMultilevel"/>
    <w:tmpl w:val="C8F628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9B090E"/>
    <w:multiLevelType w:val="hybridMultilevel"/>
    <w:tmpl w:val="2544EC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F77F07"/>
    <w:rsid w:val="001B6043"/>
    <w:rsid w:val="002E0607"/>
    <w:rsid w:val="004D6B68"/>
    <w:rsid w:val="00767C36"/>
    <w:rsid w:val="00A71F44"/>
    <w:rsid w:val="00F10EAD"/>
    <w:rsid w:val="00F77F07"/>
    <w:rsid w:val="00FF0A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F07"/>
    <w:rPr>
      <w:rFonts w:ascii="Tahoma" w:hAnsi="Tahoma" w:cs="Tahoma"/>
      <w:sz w:val="16"/>
      <w:szCs w:val="16"/>
    </w:rPr>
  </w:style>
  <w:style w:type="paragraph" w:styleId="ListParagraph">
    <w:name w:val="List Paragraph"/>
    <w:basedOn w:val="Normal"/>
    <w:uiPriority w:val="34"/>
    <w:qFormat/>
    <w:rsid w:val="00F77F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28" Type="http://schemas.openxmlformats.org/officeDocument/2006/relationships/fontTable" Target="fontTable.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2011-04-13T06:43:00Z</dcterms:created>
  <dcterms:modified xsi:type="dcterms:W3CDTF">2011-11-27T14:12:00Z</dcterms:modified>
</cp:coreProperties>
</file>